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12" w:rsidRDefault="00C65112" w:rsidP="00C65112">
      <w:r>
        <w:t>Jeżeli w ciągu ostatnich 14 dni byłeś w Chinach lub miałeś kontakt z osobą, która była w tym czasie w Chinach, a jednocześnie masz poniższe objawy:</w:t>
      </w:r>
    </w:p>
    <w:p w:rsidR="00C65112" w:rsidRDefault="00C65112" w:rsidP="00C65112">
      <w:r>
        <w:t xml:space="preserve">    temperatura ciała powyżej 38</w:t>
      </w:r>
      <w:r>
        <w:rPr>
          <w:rFonts w:ascii="Cambria Math" w:hAnsi="Cambria Math" w:cs="Cambria Math"/>
        </w:rPr>
        <w:t>℃</w:t>
      </w:r>
      <w:r>
        <w:t>;</w:t>
      </w:r>
    </w:p>
    <w:p w:rsidR="00C65112" w:rsidRDefault="00C65112" w:rsidP="00C65112">
      <w:r>
        <w:t>oraz</w:t>
      </w:r>
    </w:p>
    <w:p w:rsidR="00C65112" w:rsidRDefault="00C65112" w:rsidP="00C65112">
      <w:r>
        <w:t xml:space="preserve">    kaszel, duszność</w:t>
      </w:r>
    </w:p>
    <w:p w:rsidR="00C65112" w:rsidRDefault="00C65112" w:rsidP="00C65112">
      <w:r>
        <w:t>powinieneś zgłosić się do szpitalnego oddziału chorób zakaźnych, najbliższego Twojego miejsca zamieszkania. Listę szpitalnych oddziałów chorób zakaźnych na terenie całego kraju znajdziesz w załączniku poniżej.</w:t>
      </w:r>
    </w:p>
    <w:p w:rsidR="00C65112" w:rsidRDefault="00C65112" w:rsidP="00C65112">
      <w:r>
        <w:t>Pamiętaj, że istotna przy wystąpieniach objawów chorobowych jest wizyta w Chinach lub kontakt z osobą, która była w ostatnim czasie w Chinach.</w:t>
      </w:r>
    </w:p>
    <w:p w:rsidR="00C65112" w:rsidRDefault="00C65112" w:rsidP="00C65112">
      <w:r>
        <w:t xml:space="preserve">Minister Zdrowia i Prezes Narodowego Funduszu Zdrowia wydali zalecenia wszystkim placówkom prowadzącym oddziały chorób zakaźnych w sprawie procedur stosowanych w przypadku zagrożenia zarażeniem </w:t>
      </w:r>
      <w:proofErr w:type="spellStart"/>
      <w:r>
        <w:t>koronawirusem</w:t>
      </w:r>
      <w:proofErr w:type="spellEnd"/>
      <w:r>
        <w:t xml:space="preserve">. </w:t>
      </w:r>
      <w:r>
        <w:t xml:space="preserve"> </w:t>
      </w:r>
      <w:bookmarkStart w:id="0" w:name="_GoBack"/>
      <w:bookmarkEnd w:id="0"/>
      <w:r>
        <w:t xml:space="preserve">Jednocześnie podkreślamy, że dotychczas w Polsce nie stwierdziliśmy żadnego przypadku osoby zarażonej </w:t>
      </w:r>
      <w:proofErr w:type="spellStart"/>
      <w:r>
        <w:t>koronawirusem</w:t>
      </w:r>
      <w:proofErr w:type="spellEnd"/>
      <w:r>
        <w:t>.</w:t>
      </w:r>
    </w:p>
    <w:p w:rsidR="00C65112" w:rsidRDefault="00C65112" w:rsidP="00C65112">
      <w:r>
        <w:t xml:space="preserve">Przypominamy, że mamy sezon wzmożonej zachorowalności na grypę, stąd też prośba o spokój i wstrzemięźliwość w wydawaniu pochopnych sądów odnośnie możliwego wystąpienia przypadku zarażenia </w:t>
      </w:r>
      <w:proofErr w:type="spellStart"/>
      <w:r>
        <w:t>koronawirusem</w:t>
      </w:r>
      <w:proofErr w:type="spellEnd"/>
      <w:r>
        <w:t>.</w:t>
      </w:r>
    </w:p>
    <w:p w:rsidR="00C65112" w:rsidRDefault="00C65112" w:rsidP="00C65112">
      <w:r>
        <w:t>Pamiętajmy przy tym, że grypy również nie można lekceważyć. W przypadku pojawienia się objawów grypowych takich jak:</w:t>
      </w:r>
    </w:p>
    <w:p w:rsidR="00C65112" w:rsidRDefault="00C65112" w:rsidP="00C65112">
      <w:r>
        <w:t xml:space="preserve">    temperatura ciała powyżej 38</w:t>
      </w:r>
      <w:r>
        <w:rPr>
          <w:rFonts w:ascii="Cambria Math" w:hAnsi="Cambria Math" w:cs="Cambria Math"/>
        </w:rPr>
        <w:t>℃</w:t>
      </w:r>
      <w:r>
        <w:t>;</w:t>
      </w:r>
    </w:p>
    <w:p w:rsidR="00C65112" w:rsidRDefault="00C65112" w:rsidP="00C65112">
      <w:r>
        <w:t xml:space="preserve">    ogólne złe samopoczucie;</w:t>
      </w:r>
    </w:p>
    <w:p w:rsidR="00C65112" w:rsidRDefault="00C65112" w:rsidP="00C65112">
      <w:r>
        <w:t xml:space="preserve">    bole mięśni i stawów;</w:t>
      </w:r>
    </w:p>
    <w:p w:rsidR="00C65112" w:rsidRDefault="00C65112" w:rsidP="00C65112">
      <w:r>
        <w:t xml:space="preserve">    kaszel, katar, duszność</w:t>
      </w:r>
    </w:p>
    <w:p w:rsidR="00C65112" w:rsidRDefault="00C65112" w:rsidP="00C65112">
      <w:r>
        <w:t xml:space="preserve"> zalecamy wizytę u lekarza podstawowej opieki zdrowotnej. </w:t>
      </w:r>
    </w:p>
    <w:p w:rsidR="00C65112" w:rsidRDefault="00C65112" w:rsidP="00C65112">
      <w:r>
        <w:t>Wojciech Andrusiewicz</w:t>
      </w:r>
    </w:p>
    <w:p w:rsidR="00C65112" w:rsidRDefault="00C65112" w:rsidP="00C65112">
      <w:r>
        <w:t>Rzecznik Ministerstwa Zdrowia</w:t>
      </w:r>
    </w:p>
    <w:p w:rsidR="00AD27D4" w:rsidRDefault="00C65112" w:rsidP="00C65112">
      <w:r>
        <w:t>Jednocześnie informujemy, że aktualne informacje znajdują się na stronie internetowej Głównego Inspektoratu Sanitarnego: https://gis.gov.pl/kateg</w:t>
      </w:r>
    </w:p>
    <w:sectPr w:rsidR="00AD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12"/>
    <w:rsid w:val="00AD27D4"/>
    <w:rsid w:val="00C6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2020-02-21T08:26:00Z</dcterms:created>
  <dcterms:modified xsi:type="dcterms:W3CDTF">2020-02-21T08:30:00Z</dcterms:modified>
</cp:coreProperties>
</file>